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D9" w:rsidRPr="002242F3" w:rsidRDefault="00583B0E">
      <w:pPr>
        <w:pStyle w:val="Heading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  <w:bookmarkStart w:id="0" w:name="_GoBack"/>
      <w:bookmarkEnd w:id="0"/>
      <w:r w:rsidRPr="002242F3">
        <w:rPr>
          <w:rFonts w:ascii="Times New Roman" w:hAnsi="Times New Roman" w:cs="Times New Roman"/>
          <w:color w:val="0D0D0D"/>
          <w:sz w:val="24"/>
          <w:szCs w:val="24"/>
        </w:rPr>
        <w:t>РАСПОРЯЖЕНИЕ</w:t>
      </w:r>
    </w:p>
    <w:p w:rsidR="00A432D9" w:rsidRPr="002242F3" w:rsidRDefault="00583B0E">
      <w:pPr>
        <w:pStyle w:val="Heading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  <w:r w:rsidRPr="002242F3">
        <w:rPr>
          <w:rFonts w:ascii="Times New Roman" w:hAnsi="Times New Roman" w:cs="Times New Roman"/>
          <w:color w:val="0D0D0D"/>
          <w:sz w:val="24"/>
          <w:szCs w:val="24"/>
        </w:rPr>
        <w:t>ГУБЕРНАТОРА НИЖЕГОРОДСКОЙ ОБЛАСТИ</w:t>
      </w:r>
    </w:p>
    <w:p w:rsidR="00A432D9" w:rsidRPr="002242F3" w:rsidRDefault="00583B0E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D0D0D"/>
          <w:sz w:val="24"/>
          <w:szCs w:val="24"/>
        </w:rPr>
        <w:t>от 26 июня 2023 г. № 857-р</w:t>
      </w:r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432D9" w:rsidRPr="002242F3" w:rsidRDefault="00A432D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432D9" w:rsidRPr="002242F3" w:rsidRDefault="00583B0E">
      <w:pPr>
        <w:pStyle w:val="Heading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42F3">
        <w:rPr>
          <w:rFonts w:ascii="Times New Roman" w:hAnsi="Times New Roman" w:cs="Times New Roman"/>
          <w:color w:val="0D0D0D"/>
          <w:sz w:val="24"/>
          <w:szCs w:val="24"/>
        </w:rPr>
        <w:t>О внедрении и развитии института адаптации</w:t>
      </w:r>
    </w:p>
    <w:p w:rsidR="00A432D9" w:rsidRPr="002242F3" w:rsidRDefault="00583B0E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D0D0D"/>
          <w:sz w:val="24"/>
          <w:szCs w:val="24"/>
        </w:rPr>
        <w:t xml:space="preserve">сотрудников в </w:t>
      </w:r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исполнительных органах </w:t>
      </w:r>
    </w:p>
    <w:p w:rsidR="00A432D9" w:rsidRPr="002242F3" w:rsidRDefault="00583B0E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D0D0D"/>
          <w:sz w:val="24"/>
          <w:szCs w:val="24"/>
        </w:rPr>
        <w:t xml:space="preserve"> Нижегородской области</w:t>
      </w:r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432D9" w:rsidRPr="002242F3" w:rsidRDefault="00583B0E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i/>
          <w:color w:val="000000"/>
          <w:sz w:val="24"/>
          <w:szCs w:val="24"/>
        </w:rPr>
        <w:t>(с изменениями на 19 февраля 2025 г.)</w:t>
      </w:r>
    </w:p>
    <w:p w:rsidR="00A432D9" w:rsidRPr="002242F3" w:rsidRDefault="00A432D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432D9" w:rsidRPr="002242F3" w:rsidRDefault="00A432D9">
      <w:pPr>
        <w:ind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32D9" w:rsidRPr="002242F3" w:rsidRDefault="00583B0E" w:rsidP="002242F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>В целях повышения эффективности системы управления кадровым составом в исполнительных органах Нижегородской области</w:t>
      </w:r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(Преамбула - в ред. постановления Правительства области</w:t>
      </w:r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 от 19.02.2025 № 365-р</w:t>
      </w:r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2242F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432D9" w:rsidRPr="002242F3" w:rsidRDefault="00583B0E" w:rsidP="002242F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>1. Утвердить прилагаемый стандарт адаптации сотрудников в исполнительных органах Нижегородской области (далее - Стандарт)</w:t>
      </w:r>
      <w:proofErr w:type="gramStart"/>
      <w:r w:rsidRPr="002242F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gramStart"/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ред. распоряжения Губернатора области </w:t>
      </w:r>
      <w:r w:rsidRPr="002242F3">
        <w:rPr>
          <w:rFonts w:ascii="Times New Roman" w:hAnsi="Times New Roman" w:cs="Times New Roman"/>
          <w:color w:val="000000"/>
          <w:sz w:val="24"/>
          <w:szCs w:val="24"/>
        </w:rPr>
        <w:t>от 19.02.2025 № 365-р</w:t>
      </w:r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A432D9" w:rsidRPr="002242F3" w:rsidRDefault="00583B0E" w:rsidP="002242F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(Пункт 2 исключён распоряжением Губернатора области </w:t>
      </w:r>
      <w:r w:rsidRPr="002242F3">
        <w:rPr>
          <w:rFonts w:ascii="Times New Roman" w:hAnsi="Times New Roman" w:cs="Times New Roman"/>
          <w:color w:val="000000"/>
          <w:sz w:val="24"/>
          <w:szCs w:val="24"/>
        </w:rPr>
        <w:t>от 19.02.2025 № 365-р</w:t>
      </w:r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A432D9" w:rsidRPr="002242F3" w:rsidRDefault="00583B0E" w:rsidP="002242F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>3. Исполнительным органам Нижегородской области обеспечить применение настоящего Стандарта</w:t>
      </w:r>
      <w:proofErr w:type="gramStart"/>
      <w:r w:rsidRPr="002242F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ред. распоряжения Губернатора области </w:t>
      </w:r>
      <w:r w:rsidRPr="002242F3">
        <w:rPr>
          <w:rFonts w:ascii="Times New Roman" w:hAnsi="Times New Roman" w:cs="Times New Roman"/>
          <w:color w:val="000000"/>
          <w:sz w:val="24"/>
          <w:szCs w:val="24"/>
        </w:rPr>
        <w:t>от 19.02.2025 № 365-р</w:t>
      </w:r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A432D9" w:rsidRPr="002242F3" w:rsidRDefault="00583B0E" w:rsidP="002242F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(Пункт 4 исключён распоряжением Губернатора области </w:t>
      </w:r>
      <w:r w:rsidRPr="002242F3">
        <w:rPr>
          <w:rFonts w:ascii="Times New Roman" w:hAnsi="Times New Roman" w:cs="Times New Roman"/>
          <w:color w:val="000000"/>
          <w:sz w:val="24"/>
          <w:szCs w:val="24"/>
        </w:rPr>
        <w:t>от 19.02.2025 № 365-р</w:t>
      </w:r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A432D9" w:rsidRPr="002242F3" w:rsidRDefault="00A432D9">
      <w:pPr>
        <w:ind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32D9" w:rsidRPr="002242F3" w:rsidRDefault="00A432D9">
      <w:pPr>
        <w:ind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32D9" w:rsidRPr="002242F3" w:rsidRDefault="00A432D9">
      <w:pPr>
        <w:ind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32D9" w:rsidRPr="002242F3" w:rsidRDefault="00583B0E" w:rsidP="002242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242F3">
        <w:rPr>
          <w:rFonts w:ascii="Times New Roman" w:hAnsi="Times New Roman" w:cs="Times New Roman"/>
          <w:color w:val="000000"/>
          <w:sz w:val="24"/>
          <w:szCs w:val="24"/>
        </w:rPr>
        <w:t>И.о</w:t>
      </w:r>
      <w:proofErr w:type="gramStart"/>
      <w:r w:rsidRPr="002242F3">
        <w:rPr>
          <w:rFonts w:ascii="Times New Roman" w:hAnsi="Times New Roman" w:cs="Times New Roman"/>
          <w:color w:val="000000"/>
          <w:sz w:val="24"/>
          <w:szCs w:val="24"/>
        </w:rPr>
        <w:t>.Г</w:t>
      </w:r>
      <w:proofErr w:type="gramEnd"/>
      <w:r w:rsidRPr="002242F3">
        <w:rPr>
          <w:rFonts w:ascii="Times New Roman" w:hAnsi="Times New Roman" w:cs="Times New Roman"/>
          <w:color w:val="000000"/>
          <w:sz w:val="24"/>
          <w:szCs w:val="24"/>
        </w:rPr>
        <w:t>убернатора</w:t>
      </w:r>
      <w:proofErr w:type="spellEnd"/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2242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proofErr w:type="spellStart"/>
      <w:r w:rsidRPr="002242F3">
        <w:rPr>
          <w:rFonts w:ascii="Times New Roman" w:hAnsi="Times New Roman" w:cs="Times New Roman"/>
          <w:color w:val="000000"/>
          <w:sz w:val="24"/>
          <w:szCs w:val="24"/>
        </w:rPr>
        <w:t>А.Н.Гнеушев</w:t>
      </w:r>
      <w:proofErr w:type="spellEnd"/>
    </w:p>
    <w:p w:rsidR="00A432D9" w:rsidRPr="002242F3" w:rsidRDefault="00A432D9">
      <w:pPr>
        <w:ind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32D9" w:rsidRPr="002242F3" w:rsidRDefault="00A432D9">
      <w:pPr>
        <w:ind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32D9" w:rsidRPr="002242F3" w:rsidRDefault="00A432D9">
      <w:pPr>
        <w:ind w:firstLine="22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432D9" w:rsidRPr="002242F3" w:rsidRDefault="00583B0E">
      <w:pPr>
        <w:ind w:firstLine="22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</w:p>
    <w:p w:rsidR="00A432D9" w:rsidRPr="002242F3" w:rsidRDefault="00583B0E">
      <w:pPr>
        <w:ind w:firstLine="22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распоряжением Губернатора </w:t>
      </w:r>
    </w:p>
    <w:p w:rsidR="00A432D9" w:rsidRPr="002242F3" w:rsidRDefault="00583B0E">
      <w:pPr>
        <w:ind w:firstLine="22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</w:t>
      </w:r>
    </w:p>
    <w:p w:rsidR="00A432D9" w:rsidRPr="002242F3" w:rsidRDefault="00583B0E">
      <w:pPr>
        <w:ind w:firstLine="22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от 26 июня 2023 г. № 857-р </w:t>
      </w:r>
    </w:p>
    <w:p w:rsidR="00A432D9" w:rsidRPr="002242F3" w:rsidRDefault="00A432D9" w:rsidP="002242F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432D9" w:rsidRPr="002242F3" w:rsidRDefault="00583B0E" w:rsidP="002242F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Стандарт </w:t>
      </w:r>
    </w:p>
    <w:p w:rsidR="00A432D9" w:rsidRPr="002242F3" w:rsidRDefault="00583B0E" w:rsidP="002242F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адаптации сотрудников в исполнительных органах</w:t>
      </w:r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432D9" w:rsidRDefault="00583B0E" w:rsidP="002242F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Нижегородской области</w:t>
      </w:r>
    </w:p>
    <w:p w:rsidR="002242F3" w:rsidRPr="002242F3" w:rsidRDefault="002242F3" w:rsidP="002242F3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i/>
          <w:color w:val="000000"/>
          <w:sz w:val="24"/>
          <w:szCs w:val="24"/>
        </w:rPr>
        <w:t>(с изменениями на 19 февраля 2025 г.)</w:t>
      </w:r>
    </w:p>
    <w:p w:rsidR="00A432D9" w:rsidRPr="002242F3" w:rsidRDefault="00A432D9" w:rsidP="002242F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432D9" w:rsidRPr="002242F3" w:rsidRDefault="00583B0E" w:rsidP="002242F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432D9" w:rsidRPr="002242F3" w:rsidRDefault="00A432D9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>1.1. Настоящий стандарт разработан в целях организации мероприятий по проведению адаптации сотрудников, принятых на государственную гражданскую службу (работу) в исполнительные органы Нижегородской области.</w:t>
      </w: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>Настоящий стандарт применяется в исполнительных органах Нижегородской области как в отношении государственных гражданских служащих Нижегородской области, так и в отношении лиц, замещающих должности, не относящиеся к должностям государственной гражданской службы в исполнительных органах Нижегородской области.</w:t>
      </w:r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>1.2.</w:t>
      </w:r>
      <w:r w:rsidRPr="002242F3">
        <w:rPr>
          <w:rFonts w:ascii="Times New Roman" w:hAnsi="Times New Roman" w:cs="Times New Roman"/>
          <w:color w:val="000000"/>
          <w:sz w:val="24"/>
          <w:szCs w:val="24"/>
        </w:rPr>
        <w:tab/>
        <w:t>Понятия, используемые в настоящем стандарте:</w:t>
      </w: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адаптация сотрудников - система мер, способствующих целенаправленному и эффективному введению в должность сотрудников, принятых на государственную </w:t>
      </w:r>
      <w:r w:rsidRPr="002242F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гражданскую службу (работу) в исполнительные органы Нижегородской области; </w:t>
      </w: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государственные гражданские служащие Нижегородской области - лица, замещающие должности государственной гражданской службы в исполнительных органах Нижегородской области; </w:t>
      </w: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>работники  исполнительных органов Нижегородской области - лица, замещающие должности, не относящиеся к должностям государственной гражданской службы в исполнительных органах Нижегородской области;</w:t>
      </w: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>сотрудники - государственные гражданские служащие Нижегородской области и работники  исполнительных органов Нижегородской области;</w:t>
      </w: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>наставник - опытный и профессиональный сотрудник, закрепляемый за вновь принимаемым сотрудником, из состава коллектива этого же структурного подразделения или смежного структурного подразделения, имеющий значительный опыт в определенной области профессиональной служебной деятельности и передающий свои знания и опыт новому сотруднику;</w:t>
      </w: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наставляемый сотрудник - лицо, поступившее на государственную гражданскую службу (работу) в  исполнительный орган Нижегородской области, и осуществляющее свою деятельность под кураторством наставника в течение определенного срока. </w:t>
      </w: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>Понятия, не предусмотренные настоящим пунктом, используются в настоящем стандарте в значениях, предусмотренных законодательством Российской Федерации и Нижегородской области о государственной гражданской службе, трудовым законодательством.</w:t>
      </w: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432D9" w:rsidRPr="002242F3" w:rsidRDefault="00583B0E" w:rsidP="002242F3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Основные направления адаптации сотрудников</w:t>
      </w:r>
    </w:p>
    <w:p w:rsidR="00A432D9" w:rsidRPr="002242F3" w:rsidRDefault="00A432D9" w:rsidP="002242F3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2.1. Основные направления адаптации сотрудников включают социально-психологическую (общую) адаптацию и профессиональную адаптацию (наставничество). </w:t>
      </w: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2.2. Социально-психологическая (общая) адаптация направлена на освоение особенностей служебной деятельности, знакомство с организационной структурой, культурой, правилами и нормами, принятыми в исполнительном органе Нижегородской области, знакомство с коллективом и включение сотрудника в систему взаимоотношений, принятых в исполнительном органе Нижегородской области. </w:t>
      </w: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>2.3. Профессиональная адаптация нового сотрудника осуществляется путем осуществления наставничества.</w:t>
      </w: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>Порядок установления наставничества в отношении государственных гражданских служащих Нижегородской области регулируется нормами Положения о наставничестве на государственной гражданской службе Российской Федерации, утвержденного постановлением Правительства Российской Федерации от 7 октября 2019 г. № 1296, а также Методическим инструментарием по осуществлению наставничества на государственной гражданской службе, утвержденным Министерством труда и социальной защиты Российской Федерации.</w:t>
      </w: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Для работников  исполнительных органов Нижегородской области применяется порядок установления наставничества, предусмотренный для государственных гражданских служащих Нижегородской области. </w:t>
      </w: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>2.4. Координация процесса адаптации сотрудников в исполнительных органах Нижегородской области осуществляется министерством кадровой политики Правительства Нижегородской области</w:t>
      </w:r>
      <w:proofErr w:type="gramStart"/>
      <w:r w:rsidRPr="002242F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ред. распоряжения Губернатора области </w:t>
      </w:r>
      <w:r w:rsidRPr="002242F3">
        <w:rPr>
          <w:rFonts w:ascii="Times New Roman" w:hAnsi="Times New Roman" w:cs="Times New Roman"/>
          <w:color w:val="000000"/>
          <w:sz w:val="24"/>
          <w:szCs w:val="24"/>
        </w:rPr>
        <w:t>от 19.02.2025 № 365-р</w:t>
      </w:r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2.5. Комплекс мероприятий, направленных на социально-психологическую (общую) и профессиональную адаптацию сотрудников в исполнительных органах Нижегородской </w:t>
      </w:r>
      <w:r w:rsidRPr="002242F3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области, и порядок их проведения, предусматривается методическими рекомендациями по внедрению настоящего стандарта (далее - Методические рекомендации), разрабатываемыми министерством кадровой политики Правительства Нижегородской области</w:t>
      </w:r>
      <w:proofErr w:type="gramStart"/>
      <w:r w:rsidRPr="002242F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ред. распоряжения Губернатора области </w:t>
      </w:r>
      <w:r w:rsidRPr="002242F3">
        <w:rPr>
          <w:rFonts w:ascii="Times New Roman" w:hAnsi="Times New Roman" w:cs="Times New Roman"/>
          <w:color w:val="000000"/>
          <w:sz w:val="24"/>
          <w:szCs w:val="24"/>
        </w:rPr>
        <w:t>от 19.02.2025 № 365-р</w:t>
      </w:r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>2.6. Мероприятия по внедрению настоящего стандарта реализуются  исполнительными органами Нижегородской области в соответствии с Методическими рекомендациями с учетом специфики деятельности  исполнительных органов и возлагаемых на сотрудников должностных (трудовых) обязанностей.</w:t>
      </w: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2.7. Результатом прохождения адаптации сотрудника является быстрый и комфортный переход к самостоятельной работе, эффективность при выполнении функциональных задач, преодоление им возможных профессиональных и межличностных барьеров в работе. </w:t>
      </w:r>
    </w:p>
    <w:p w:rsidR="00A432D9" w:rsidRPr="002242F3" w:rsidRDefault="00A432D9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32D9" w:rsidRPr="002242F3" w:rsidRDefault="00583B0E" w:rsidP="002242F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Поощрение наставников и стимулирование</w:t>
      </w:r>
    </w:p>
    <w:p w:rsidR="00A432D9" w:rsidRPr="002242F3" w:rsidRDefault="00583B0E" w:rsidP="002242F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наставнической деятельности</w:t>
      </w:r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432D9" w:rsidRPr="002242F3" w:rsidRDefault="00A432D9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3.1. В целях поощрения наставников и стимулирования наставнической деятельности в исполнительных органах Нижегородской области используются различные формы морального и материального стимулирования деятельности наставников.  </w:t>
      </w: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>3.2. Результаты наставнической деятельности учитываются при представлении сотрудников к награждению ведомственными наградами и наградами Нижегородской области, в порядке, установленном соответствующими нормативными правовыми актами Нижегородской области.</w:t>
      </w: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>3.3.</w:t>
      </w:r>
      <w:r w:rsidRPr="002242F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Представитель нанимателя (работодатель) учитывает результативность деятельности наставников при выплате им премии, в том числе за выполнение особо важных и сложных заданий (премий по результатам работы). За эффективное осуществление наставнической деятельности предусматривается выплата в размере 3000 рублей за каждого наставляемого сотрудника. Порядок осуществления указанной выплаты устанавливается представителем нанимателя в положении об оплате труда. </w:t>
      </w: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>Решение о выплате наставнику принимается представителем нанимателя по окончании срока наставничества после оформления наставником и наставляемым сотрудником необходимых отчетных документов по результатам проведения мероприятий по адаптации.</w:t>
      </w:r>
    </w:p>
    <w:p w:rsidR="00A432D9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Финансирование расходов на осуществление выплаты за эффективное осуществление наставнической деятельности осуществляется в пределах средств, предусмотренных в областном бюджете на фонд оплаты труда  исполнительным органам Нижегородской области. </w:t>
      </w:r>
    </w:p>
    <w:p w:rsidR="00583B0E" w:rsidRPr="002242F3" w:rsidRDefault="00583B0E" w:rsidP="002242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F3">
        <w:rPr>
          <w:rFonts w:ascii="Times New Roman" w:hAnsi="Times New Roman" w:cs="Times New Roman"/>
          <w:color w:val="000000"/>
          <w:sz w:val="24"/>
          <w:szCs w:val="24"/>
        </w:rPr>
        <w:t>3.4. В целях поощрения наставников, осуществляющих наставническую деятельность в исполнительных органах Нижегородской области, учреждается награда (знак отличия) за эффективное осуществление наставнический деятельности. Награждение указанной наградой осуществляется министерством кадровой политики Правительства Нижегородской области</w:t>
      </w:r>
      <w:proofErr w:type="gramStart"/>
      <w:r w:rsidRPr="002242F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ред. распоряжения Губернатора области </w:t>
      </w:r>
      <w:r w:rsidRPr="002242F3">
        <w:rPr>
          <w:rFonts w:ascii="Times New Roman" w:hAnsi="Times New Roman" w:cs="Times New Roman"/>
          <w:color w:val="000000"/>
          <w:sz w:val="24"/>
          <w:szCs w:val="24"/>
        </w:rPr>
        <w:t>от 19.02.2025 № 365-р</w:t>
      </w:r>
      <w:r w:rsidRPr="002242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2242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583B0E" w:rsidRPr="002242F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6B"/>
    <w:rsid w:val="002242F3"/>
    <w:rsid w:val="00583B0E"/>
    <w:rsid w:val="008467D5"/>
    <w:rsid w:val="008F6BD0"/>
    <w:rsid w:val="00A432D9"/>
    <w:rsid w:val="00BE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2026-05-26T08:01:00Z</dcterms:created>
  <dcterms:modified xsi:type="dcterms:W3CDTF">2026-05-26T08:01:00Z</dcterms:modified>
</cp:coreProperties>
</file>